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5E6C" w14:textId="67276106" w:rsidR="00CD226D" w:rsidRPr="006F17E4" w:rsidRDefault="00654DD5" w:rsidP="006F17E4">
      <w:pPr>
        <w:shd w:val="clear" w:color="auto" w:fill="FFFFFF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E56BE6">
        <w:rPr>
          <w:rFonts w:ascii="Arial" w:hAnsi="Arial" w:cs="Arial"/>
          <w:b/>
          <w:bCs/>
          <w:color w:val="FF0000"/>
          <w:sz w:val="36"/>
          <w:szCs w:val="36"/>
        </w:rPr>
        <w:t xml:space="preserve">Books Added to HH Library </w:t>
      </w:r>
      <w:r w:rsidR="003F2246">
        <w:rPr>
          <w:rFonts w:ascii="Arial" w:hAnsi="Arial" w:cs="Arial"/>
          <w:b/>
          <w:bCs/>
          <w:color w:val="FF0000"/>
          <w:sz w:val="36"/>
          <w:szCs w:val="36"/>
        </w:rPr>
        <w:t xml:space="preserve">February </w:t>
      </w:r>
      <w:r w:rsidR="006F17E4">
        <w:rPr>
          <w:rFonts w:ascii="Arial" w:hAnsi="Arial" w:cs="Arial"/>
          <w:b/>
          <w:bCs/>
          <w:color w:val="FF0000"/>
          <w:sz w:val="36"/>
          <w:szCs w:val="36"/>
        </w:rPr>
        <w:t>26</w:t>
      </w:r>
      <w:r w:rsidRPr="00E56BE6">
        <w:rPr>
          <w:rFonts w:ascii="Arial" w:hAnsi="Arial" w:cs="Arial"/>
          <w:b/>
          <w:bCs/>
          <w:color w:val="FF0000"/>
          <w:sz w:val="36"/>
          <w:szCs w:val="36"/>
        </w:rPr>
        <w:t>, 2026</w:t>
      </w:r>
    </w:p>
    <w:p w14:paraId="406F7293" w14:textId="77777777" w:rsidR="006D0C25" w:rsidRDefault="006D0C25"/>
    <w:p w14:paraId="6D458F81" w14:textId="379E102D" w:rsidR="00D043C3" w:rsidRPr="00D043C3" w:rsidRDefault="00654DD5" w:rsidP="00D043C3">
      <w:pPr>
        <w:rPr>
          <w:rStyle w:val="Strong"/>
          <w:rFonts w:ascii="Arial" w:hAnsi="Arial" w:cs="Arial"/>
          <w:color w:val="0432FF"/>
          <w:sz w:val="28"/>
          <w:szCs w:val="28"/>
          <w:u w:val="single"/>
        </w:rPr>
      </w:pPr>
      <w:r w:rsidRPr="00E56BE6">
        <w:rPr>
          <w:rFonts w:ascii="Arial" w:hAnsi="Arial" w:cs="Arial"/>
          <w:b/>
          <w:bCs/>
          <w:color w:val="0432FF"/>
          <w:sz w:val="28"/>
          <w:szCs w:val="28"/>
          <w:u w:val="single"/>
        </w:rPr>
        <w:t>FICTION</w:t>
      </w:r>
    </w:p>
    <w:p w14:paraId="0F2A0BC9" w14:textId="785F689A" w:rsidR="00D043C3" w:rsidRPr="006F17E4" w:rsidRDefault="006F17E4" w:rsidP="006F17E4">
      <w:pPr>
        <w:ind w:firstLine="720"/>
        <w:rPr>
          <w:rStyle w:val="Strong"/>
          <w:rFonts w:ascii="Arial" w:eastAsiaTheme="majorEastAsia" w:hAnsi="Arial" w:cs="Arial"/>
          <w:b w:val="0"/>
          <w:bCs w:val="0"/>
          <w:color w:val="111111"/>
          <w:spacing w:val="-2"/>
          <w:sz w:val="28"/>
          <w:szCs w:val="28"/>
          <w:shd w:val="clear" w:color="auto" w:fill="FFFFFF"/>
        </w:rPr>
      </w:pPr>
      <w:r>
        <w:rPr>
          <w:rStyle w:val="Strong"/>
          <w:rFonts w:ascii="Arial" w:eastAsiaTheme="majorEastAsia" w:hAnsi="Arial" w:cs="Arial"/>
          <w:i/>
          <w:iCs/>
          <w:color w:val="111111"/>
          <w:spacing w:val="-2"/>
          <w:sz w:val="28"/>
          <w:szCs w:val="28"/>
          <w:u w:val="single"/>
          <w:shd w:val="clear" w:color="auto" w:fill="FFFFFF"/>
        </w:rPr>
        <w:t xml:space="preserve">Town and </w:t>
      </w:r>
      <w:r w:rsidRPr="006F17E4">
        <w:rPr>
          <w:rStyle w:val="Strong"/>
          <w:rFonts w:ascii="Arial" w:eastAsiaTheme="majorEastAsia" w:hAnsi="Arial" w:cs="Arial"/>
          <w:i/>
          <w:iCs/>
          <w:color w:val="111111"/>
          <w:spacing w:val="-2"/>
          <w:sz w:val="28"/>
          <w:szCs w:val="28"/>
          <w:u w:val="single"/>
          <w:shd w:val="clear" w:color="auto" w:fill="FFFFFF"/>
        </w:rPr>
        <w:t>Country</w:t>
      </w:r>
      <w:r>
        <w:rPr>
          <w:rStyle w:val="Strong"/>
          <w:rFonts w:ascii="Arial" w:eastAsiaTheme="majorEastAsia" w:hAnsi="Arial" w:cs="Arial"/>
          <w:color w:val="111111"/>
          <w:spacing w:val="-2"/>
          <w:sz w:val="28"/>
          <w:szCs w:val="28"/>
          <w:shd w:val="clear" w:color="auto" w:fill="FFFFFF"/>
        </w:rPr>
        <w:t xml:space="preserve">   </w:t>
      </w:r>
      <w:r>
        <w:rPr>
          <w:rStyle w:val="Strong"/>
          <w:rFonts w:ascii="Arial" w:eastAsiaTheme="majorEastAsia" w:hAnsi="Arial" w:cs="Arial"/>
          <w:b w:val="0"/>
          <w:bCs w:val="0"/>
          <w:color w:val="111111"/>
          <w:spacing w:val="-2"/>
          <w:sz w:val="28"/>
          <w:szCs w:val="28"/>
          <w:shd w:val="clear" w:color="auto" w:fill="FFFFFF"/>
        </w:rPr>
        <w:t>by Brian Schaefer</w:t>
      </w:r>
    </w:p>
    <w:p w14:paraId="5BA34C73" w14:textId="77777777" w:rsidR="005B5671" w:rsidRPr="009356D3" w:rsidRDefault="005B5671" w:rsidP="005B5671">
      <w:r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The </w:t>
      </w:r>
      <w:r w:rsidRPr="009356D3">
        <w:rPr>
          <w:rFonts w:ascii="Arial" w:hAnsi="Arial" w:cs="Arial"/>
          <w:color w:val="363636"/>
          <w:sz w:val="28"/>
          <w:szCs w:val="28"/>
          <w:shd w:val="clear" w:color="auto" w:fill="FFFFFF"/>
        </w:rPr>
        <w:t>small</w:t>
      </w:r>
      <w:r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, </w:t>
      </w:r>
      <w:r w:rsidRPr="009356D3">
        <w:rPr>
          <w:rFonts w:ascii="Arial" w:hAnsi="Arial" w:cs="Arial"/>
          <w:color w:val="0A0A0A"/>
          <w:sz w:val="28"/>
          <w:szCs w:val="28"/>
          <w:shd w:val="clear" w:color="auto" w:fill="FFFFFF"/>
        </w:rPr>
        <w:t>rural town of Griffin has become a popular destination for weekenders and the city’s second homeowners</w:t>
      </w:r>
      <w:r w:rsidRPr="009356D3">
        <w:rPr>
          <w:rFonts w:ascii="Arial" w:hAnsi="Arial" w:cs="Arial"/>
          <w:color w:val="363636"/>
          <w:sz w:val="28"/>
          <w:szCs w:val="28"/>
          <w:shd w:val="clear" w:color="auto" w:fill="FFFFFF"/>
        </w:rPr>
        <w:t xml:space="preserve"> amid a congressional race that forces the candidates, their families, and a clique of gay second homeowners to confront lies, betrayals and shifting allegiances</w:t>
      </w:r>
      <w:r w:rsidRPr="009F135B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</w:t>
      </w:r>
      <w:r w:rsidRPr="009356D3">
        <w:rPr>
          <w:rFonts w:ascii="Arial" w:hAnsi="Arial" w:cs="Arial"/>
          <w:color w:val="0A0A0A"/>
          <w:sz w:val="28"/>
          <w:szCs w:val="28"/>
          <w:shd w:val="clear" w:color="auto" w:fill="FFFFFF"/>
        </w:rPr>
        <w:t>challenging the social and political loyalties of their families and friends with lasting repercussions.</w:t>
      </w:r>
    </w:p>
    <w:p w14:paraId="6B128C31" w14:textId="72B5939B" w:rsidR="00D043C3" w:rsidRDefault="00D043C3" w:rsidP="000F449A">
      <w:pPr>
        <w:rPr>
          <w:rFonts w:ascii="Arial" w:hAnsi="Arial" w:cs="Arial"/>
          <w:b/>
          <w:bCs/>
          <w:color w:val="0432FF"/>
          <w:sz w:val="28"/>
          <w:szCs w:val="28"/>
          <w:u w:val="single"/>
        </w:rPr>
      </w:pPr>
    </w:p>
    <w:p w14:paraId="4ECAEF6A" w14:textId="10625884" w:rsidR="0048398E" w:rsidRDefault="005F2BE0" w:rsidP="006F17E4">
      <w:pPr>
        <w:ind w:left="-630"/>
        <w:rPr>
          <w:rFonts w:ascii="Arial" w:hAnsi="Arial" w:cs="Arial"/>
          <w:b/>
          <w:bCs/>
          <w:color w:val="0432FF"/>
          <w:sz w:val="28"/>
          <w:szCs w:val="28"/>
          <w:u w:val="single"/>
          <w:shd w:val="clear" w:color="auto" w:fill="FFFFFF"/>
        </w:rPr>
      </w:pPr>
      <w:r w:rsidRPr="005F2BE0">
        <w:rPr>
          <w:rFonts w:ascii="Arial" w:hAnsi="Arial" w:cs="Arial"/>
          <w:b/>
          <w:bCs/>
          <w:color w:val="0432FF"/>
          <w:sz w:val="28"/>
          <w:szCs w:val="28"/>
          <w:shd w:val="clear" w:color="auto" w:fill="FFFFFF"/>
        </w:rPr>
        <w:t xml:space="preserve">   </w:t>
      </w:r>
      <w:r w:rsidR="006F17E4" w:rsidRPr="006F17E4">
        <w:rPr>
          <w:rFonts w:ascii="Arial" w:hAnsi="Arial" w:cs="Arial"/>
          <w:b/>
          <w:bCs/>
          <w:color w:val="0432FF"/>
          <w:sz w:val="28"/>
          <w:szCs w:val="28"/>
          <w:u w:val="single"/>
          <w:shd w:val="clear" w:color="auto" w:fill="FFFFFF"/>
        </w:rPr>
        <w:t>LARGE PRINT</w:t>
      </w:r>
    </w:p>
    <w:p w14:paraId="5960E50F" w14:textId="21DE2F10" w:rsidR="006F17E4" w:rsidRDefault="006F17E4" w:rsidP="00654DD5">
      <w:pPr>
        <w:rPr>
          <w:rFonts w:ascii="Arial" w:hAnsi="Arial" w:cs="Arial"/>
          <w:b/>
          <w:bCs/>
          <w:color w:val="0432FF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F17E4">
        <w:rPr>
          <w:rFonts w:ascii="Arial" w:hAnsi="Arial" w:cs="Arial"/>
          <w:b/>
          <w:bCs/>
          <w:color w:val="0432FF"/>
          <w:sz w:val="28"/>
          <w:szCs w:val="28"/>
          <w:u w:val="single"/>
          <w:shd w:val="clear" w:color="auto" w:fill="FFFFFF"/>
        </w:rPr>
        <w:t>F</w:t>
      </w:r>
      <w:r>
        <w:rPr>
          <w:rFonts w:ascii="Arial" w:hAnsi="Arial" w:cs="Arial"/>
          <w:b/>
          <w:bCs/>
          <w:color w:val="0432FF"/>
          <w:sz w:val="28"/>
          <w:szCs w:val="28"/>
          <w:u w:val="single"/>
          <w:shd w:val="clear" w:color="auto" w:fill="FFFFFF"/>
        </w:rPr>
        <w:t>IC</w:t>
      </w:r>
      <w:r w:rsidRPr="006F17E4">
        <w:rPr>
          <w:rFonts w:ascii="Arial" w:hAnsi="Arial" w:cs="Arial"/>
          <w:b/>
          <w:bCs/>
          <w:color w:val="0432FF"/>
          <w:sz w:val="28"/>
          <w:szCs w:val="28"/>
          <w:u w:val="single"/>
          <w:shd w:val="clear" w:color="auto" w:fill="FFFFFF"/>
        </w:rPr>
        <w:t>TION</w:t>
      </w:r>
    </w:p>
    <w:p w14:paraId="7D1F617D" w14:textId="70A67B0C" w:rsidR="005B5671" w:rsidRPr="009F135B" w:rsidRDefault="006F17E4" w:rsidP="005B5671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ISOLA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</w:t>
      </w:r>
      <w:r w:rsidRPr="00D043C3">
        <w:rPr>
          <w:rFonts w:ascii="Arial" w:hAnsi="Arial" w:cs="Arial"/>
          <w:sz w:val="28"/>
          <w:szCs w:val="28"/>
        </w:rPr>
        <w:t xml:space="preserve">by </w:t>
      </w:r>
      <w:r>
        <w:rPr>
          <w:rFonts w:ascii="Arial" w:hAnsi="Arial" w:cs="Arial"/>
          <w:sz w:val="28"/>
          <w:szCs w:val="28"/>
        </w:rPr>
        <w:t>Allegra Goodman</w:t>
      </w:r>
      <w:r w:rsidR="005B5671" w:rsidRPr="009F135B">
        <w:rPr>
          <w:rFonts w:ascii="Arial" w:hAnsi="Arial" w:cs="Arial"/>
          <w:color w:val="1E1915"/>
          <w:sz w:val="28"/>
          <w:szCs w:val="28"/>
          <w:shd w:val="clear" w:color="auto" w:fill="FFFFFF"/>
        </w:rPr>
        <w:t>.</w:t>
      </w:r>
    </w:p>
    <w:p w14:paraId="5F477ADB" w14:textId="205872BC" w:rsidR="006F17E4" w:rsidRDefault="005F2BE0" w:rsidP="00654DD5">
      <w:pPr>
        <w:rPr>
          <w:rFonts w:ascii="Arial" w:hAnsi="Arial" w:cs="Arial"/>
          <w:color w:val="0F0F0F"/>
          <w:w w:val="105"/>
          <w:sz w:val="28"/>
          <w:szCs w:val="28"/>
        </w:rPr>
      </w:pPr>
      <w:r w:rsidRPr="003744E6">
        <w:rPr>
          <w:rFonts w:ascii="Arial" w:hAnsi="Arial" w:cs="Arial"/>
          <w:color w:val="0F0F0F"/>
          <w:w w:val="105"/>
          <w:sz w:val="28"/>
          <w:szCs w:val="28"/>
        </w:rPr>
        <w:t>Heir to a fortune, Marguerite is</w:t>
      </w:r>
      <w:r w:rsidRPr="003744E6">
        <w:rPr>
          <w:rFonts w:ascii="Arial" w:hAnsi="Arial" w:cs="Arial"/>
          <w:color w:val="0F0F0F"/>
          <w:spacing w:val="-9"/>
          <w:w w:val="105"/>
          <w:sz w:val="28"/>
          <w:szCs w:val="28"/>
        </w:rPr>
        <w:t xml:space="preserve"> 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>destined for a life</w:t>
      </w:r>
      <w:r w:rsidRPr="003744E6">
        <w:rPr>
          <w:rFonts w:ascii="Arial" w:hAnsi="Arial" w:cs="Arial"/>
          <w:color w:val="0F0F0F"/>
          <w:spacing w:val="-3"/>
          <w:w w:val="105"/>
          <w:sz w:val="28"/>
          <w:szCs w:val="28"/>
        </w:rPr>
        <w:t xml:space="preserve"> 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>of</w:t>
      </w:r>
      <w:r w:rsidRPr="003744E6">
        <w:rPr>
          <w:rFonts w:ascii="Arial" w:hAnsi="Arial" w:cs="Arial"/>
          <w:color w:val="0F0F0F"/>
          <w:spacing w:val="-3"/>
          <w:w w:val="105"/>
          <w:sz w:val="28"/>
          <w:szCs w:val="28"/>
        </w:rPr>
        <w:t xml:space="preserve"> 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>prosperity and</w:t>
      </w:r>
      <w:r w:rsidRPr="003744E6">
        <w:rPr>
          <w:rFonts w:ascii="Arial" w:hAnsi="Arial" w:cs="Arial"/>
          <w:color w:val="0F0F0F"/>
          <w:spacing w:val="-6"/>
          <w:w w:val="105"/>
          <w:sz w:val="28"/>
          <w:szCs w:val="28"/>
        </w:rPr>
        <w:t xml:space="preserve"> 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>gentility.</w:t>
      </w:r>
      <w:r w:rsidRPr="003744E6">
        <w:rPr>
          <w:rFonts w:ascii="Arial" w:hAnsi="Arial" w:cs="Arial"/>
          <w:color w:val="0F0F0F"/>
          <w:spacing w:val="-8"/>
          <w:w w:val="105"/>
          <w:sz w:val="28"/>
          <w:szCs w:val="28"/>
        </w:rPr>
        <w:t xml:space="preserve"> 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>Then</w:t>
      </w:r>
      <w:r w:rsidRPr="003744E6">
        <w:rPr>
          <w:rFonts w:ascii="Arial" w:hAnsi="Arial" w:cs="Arial"/>
          <w:color w:val="0F0F0F"/>
          <w:spacing w:val="-5"/>
          <w:w w:val="105"/>
          <w:sz w:val="28"/>
          <w:szCs w:val="28"/>
        </w:rPr>
        <w:t xml:space="preserve"> 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>she</w:t>
      </w:r>
      <w:r w:rsidRPr="003744E6">
        <w:rPr>
          <w:rFonts w:ascii="Arial" w:hAnsi="Arial" w:cs="Arial"/>
          <w:color w:val="0F0F0F"/>
          <w:spacing w:val="-2"/>
          <w:w w:val="105"/>
          <w:sz w:val="28"/>
          <w:szCs w:val="28"/>
        </w:rPr>
        <w:t xml:space="preserve"> 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>is orphaned and her guardian</w:t>
      </w:r>
      <w:r>
        <w:rPr>
          <w:rFonts w:ascii="Arial" w:hAnsi="Arial" w:cs="Arial"/>
          <w:color w:val="0F0F0F"/>
          <w:w w:val="105"/>
          <w:sz w:val="28"/>
          <w:szCs w:val="28"/>
        </w:rPr>
        <w:t xml:space="preserve">, 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>a</w:t>
      </w:r>
      <w:r>
        <w:rPr>
          <w:rFonts w:ascii="Arial" w:hAnsi="Arial" w:cs="Arial"/>
          <w:color w:val="0F0F0F"/>
          <w:w w:val="105"/>
          <w:sz w:val="28"/>
          <w:szCs w:val="28"/>
        </w:rPr>
        <w:t xml:space="preserve"> 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>volatile man</w:t>
      </w:r>
      <w:r>
        <w:rPr>
          <w:rFonts w:ascii="Arial" w:hAnsi="Arial" w:cs="Arial"/>
          <w:color w:val="0F0F0F"/>
          <w:w w:val="105"/>
          <w:sz w:val="28"/>
          <w:szCs w:val="28"/>
        </w:rPr>
        <w:t xml:space="preserve">, 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 xml:space="preserve">spends her inheritance and </w:t>
      </w:r>
      <w:r>
        <w:rPr>
          <w:rFonts w:ascii="Arial" w:hAnsi="Arial" w:cs="Arial"/>
          <w:color w:val="0F0F0F"/>
          <w:w w:val="105"/>
          <w:sz w:val="28"/>
          <w:szCs w:val="28"/>
        </w:rPr>
        <w:t xml:space="preserve">takes her with 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 xml:space="preserve">him on an expedition to New France. </w:t>
      </w:r>
      <w:r>
        <w:rPr>
          <w:rFonts w:ascii="Arial" w:hAnsi="Arial" w:cs="Arial"/>
          <w:color w:val="0F0F0F"/>
          <w:w w:val="105"/>
          <w:sz w:val="28"/>
          <w:szCs w:val="28"/>
        </w:rPr>
        <w:t>T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>hat journey takes a</w:t>
      </w:r>
      <w:r>
        <w:rPr>
          <w:rFonts w:ascii="Arial" w:hAnsi="Arial" w:cs="Arial"/>
          <w:color w:val="0F0F0F"/>
          <w:w w:val="105"/>
          <w:sz w:val="28"/>
          <w:szCs w:val="28"/>
        </w:rPr>
        <w:t>n</w:t>
      </w:r>
      <w:r w:rsidRPr="003744E6">
        <w:rPr>
          <w:rFonts w:ascii="Arial" w:hAnsi="Arial" w:cs="Arial"/>
          <w:color w:val="0F0F0F"/>
          <w:w w:val="105"/>
          <w:sz w:val="28"/>
          <w:szCs w:val="28"/>
        </w:rPr>
        <w:t xml:space="preserve"> unexpected turn when Marguerite, accused of betrayal, is brutally punished and abandoned on a small island. Inspired by the real life of a sixteenth-century heroine</w:t>
      </w:r>
      <w:r>
        <w:rPr>
          <w:rFonts w:ascii="Arial" w:hAnsi="Arial" w:cs="Arial"/>
          <w:color w:val="0F0F0F"/>
          <w:w w:val="105"/>
          <w:sz w:val="28"/>
          <w:szCs w:val="28"/>
        </w:rPr>
        <w:t>.</w:t>
      </w:r>
    </w:p>
    <w:p w14:paraId="095A96DA" w14:textId="77777777" w:rsidR="005F2BE0" w:rsidRDefault="005F2BE0" w:rsidP="00654DD5">
      <w:pPr>
        <w:rPr>
          <w:rFonts w:ascii="Arial" w:hAnsi="Arial" w:cs="Arial"/>
          <w:b/>
          <w:bCs/>
          <w:color w:val="0432FF"/>
          <w:sz w:val="28"/>
          <w:szCs w:val="28"/>
          <w:u w:val="single"/>
          <w:shd w:val="clear" w:color="auto" w:fill="FFFFFF"/>
        </w:rPr>
      </w:pPr>
    </w:p>
    <w:p w14:paraId="3DEB01D4" w14:textId="77777777" w:rsidR="00AF7CC6" w:rsidRDefault="00AF7CC6" w:rsidP="00AF7CC6">
      <w:pPr>
        <w:rPr>
          <w:rFonts w:ascii="Arial" w:hAnsi="Arial" w:cs="Arial"/>
          <w:b/>
          <w:bCs/>
          <w:color w:val="0432FF"/>
          <w:sz w:val="28"/>
          <w:szCs w:val="28"/>
          <w:u w:val="single"/>
        </w:rPr>
      </w:pPr>
      <w:r w:rsidRPr="00706EDF">
        <w:rPr>
          <w:rFonts w:ascii="Arial" w:hAnsi="Arial" w:cs="Arial"/>
          <w:b/>
          <w:bCs/>
          <w:color w:val="0432FF"/>
          <w:sz w:val="28"/>
          <w:szCs w:val="28"/>
          <w:u w:val="single"/>
        </w:rPr>
        <w:t>MYSTERY</w:t>
      </w:r>
    </w:p>
    <w:p w14:paraId="7BB1F688" w14:textId="77777777" w:rsidR="00AF7CC6" w:rsidRDefault="00AF7CC6" w:rsidP="00AF7CC6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  <w:t>The Rush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3F5646">
        <w:rPr>
          <w:rFonts w:ascii="Arial" w:hAnsi="Arial" w:cs="Arial"/>
          <w:color w:val="000000" w:themeColor="text1"/>
          <w:sz w:val="28"/>
          <w:szCs w:val="28"/>
        </w:rPr>
        <w:t>by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Beth Lewis</w:t>
      </w:r>
    </w:p>
    <w:p w14:paraId="754BBB69" w14:textId="77777777" w:rsidR="00AF7CC6" w:rsidRPr="009356D3" w:rsidRDefault="00AF7CC6" w:rsidP="00AF7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Set in </w:t>
      </w:r>
      <w:r w:rsidRPr="009356D3">
        <w:rPr>
          <w:rFonts w:ascii="Arial" w:hAnsi="Arial" w:cs="Arial"/>
          <w:color w:val="0A0A0A"/>
          <w:sz w:val="28"/>
          <w:szCs w:val="28"/>
          <w:shd w:val="clear" w:color="auto" w:fill="FFFFFF"/>
        </w:rPr>
        <w:t>Canada</w:t>
      </w:r>
      <w:r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in </w:t>
      </w:r>
      <w:r w:rsidRPr="009356D3">
        <w:rPr>
          <w:rFonts w:ascii="Arial" w:hAnsi="Arial" w:cs="Arial"/>
          <w:color w:val="0A0A0A"/>
          <w:sz w:val="28"/>
          <w:szCs w:val="28"/>
          <w:shd w:val="clear" w:color="auto" w:fill="FFFFFF"/>
        </w:rPr>
        <w:t>1898. The Gold Rush is on in the frozen wilderness of the Yukon. Fortunes are made as quickly as they're lost, and Dawson City has become a lawless settlement.</w:t>
      </w:r>
      <w:r w:rsidRPr="009356D3">
        <w:rPr>
          <w:rFonts w:ascii="Arial" w:hAnsi="Arial" w:cs="Arial"/>
          <w:color w:val="0A0A0A"/>
          <w:sz w:val="28"/>
          <w:szCs w:val="28"/>
        </w:rPr>
        <w:t xml:space="preserve">  </w:t>
      </w:r>
      <w:r>
        <w:rPr>
          <w:rFonts w:ascii="Arial" w:hAnsi="Arial" w:cs="Arial"/>
          <w:color w:val="0A0A0A"/>
          <w:sz w:val="28"/>
          <w:szCs w:val="28"/>
          <w:shd w:val="clear" w:color="auto" w:fill="FFFFFF"/>
        </w:rPr>
        <w:t>T</w:t>
      </w:r>
      <w:r w:rsidRPr="009356D3">
        <w:rPr>
          <w:rFonts w:ascii="Arial" w:hAnsi="Arial" w:cs="Arial"/>
          <w:color w:val="0A0A0A"/>
          <w:sz w:val="28"/>
          <w:szCs w:val="28"/>
          <w:shd w:val="clear" w:color="auto" w:fill="FFFFFF"/>
        </w:rPr>
        <w:t>hree women are trying to find their place on th</w:t>
      </w:r>
      <w:r>
        <w:rPr>
          <w:rFonts w:ascii="Arial" w:hAnsi="Arial" w:cs="Arial"/>
          <w:color w:val="0A0A0A"/>
          <w:sz w:val="28"/>
          <w:szCs w:val="28"/>
          <w:shd w:val="clear" w:color="auto" w:fill="FFFFFF"/>
        </w:rPr>
        <w:t>is</w:t>
      </w:r>
      <w:r w:rsidRPr="009356D3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edge of civilization. When a woman is found murdered, Kate, Martha and Ellen find their lives, fates and fortunes intertwined. </w:t>
      </w:r>
      <w:r>
        <w:rPr>
          <w:rFonts w:ascii="Arial" w:hAnsi="Arial" w:cs="Arial"/>
          <w:color w:val="0A0A0A"/>
          <w:sz w:val="28"/>
          <w:szCs w:val="28"/>
          <w:shd w:val="clear" w:color="auto" w:fill="FFFFFF"/>
        </w:rPr>
        <w:t>To</w:t>
      </w:r>
      <w:r w:rsidRPr="009356D3"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 unmask </w:t>
      </w:r>
      <w:r>
        <w:rPr>
          <w:rFonts w:ascii="Arial" w:hAnsi="Arial" w:cs="Arial"/>
          <w:color w:val="0A0A0A"/>
          <w:sz w:val="28"/>
          <w:szCs w:val="28"/>
          <w:shd w:val="clear" w:color="auto" w:fill="FFFFFF"/>
        </w:rPr>
        <w:t xml:space="preserve">the </w:t>
      </w:r>
      <w:r w:rsidRPr="009356D3">
        <w:rPr>
          <w:rFonts w:ascii="Arial" w:hAnsi="Arial" w:cs="Arial"/>
          <w:color w:val="0A0A0A"/>
          <w:sz w:val="28"/>
          <w:szCs w:val="28"/>
          <w:shd w:val="clear" w:color="auto" w:fill="FFFFFF"/>
        </w:rPr>
        <w:t>killer, they must navigate a desperate land run by dangerous men who will do anything for a glimpse of gold.</w:t>
      </w:r>
    </w:p>
    <w:p w14:paraId="0BB8719B" w14:textId="77777777" w:rsidR="00AF7CC6" w:rsidRDefault="00AF7CC6" w:rsidP="00654DD5">
      <w:pPr>
        <w:rPr>
          <w:rFonts w:ascii="Arial" w:hAnsi="Arial" w:cs="Arial"/>
          <w:b/>
          <w:bCs/>
          <w:color w:val="0432FF"/>
          <w:sz w:val="28"/>
          <w:szCs w:val="28"/>
          <w:u w:val="single"/>
          <w:shd w:val="clear" w:color="auto" w:fill="FFFFFF"/>
        </w:rPr>
      </w:pPr>
    </w:p>
    <w:p w14:paraId="270E7377" w14:textId="51B1D167" w:rsidR="006F17E4" w:rsidRDefault="005F2BE0" w:rsidP="006F17E4">
      <w:pPr>
        <w:ind w:left="-630"/>
        <w:rPr>
          <w:rFonts w:ascii="Arial" w:hAnsi="Arial" w:cs="Arial"/>
          <w:b/>
          <w:bCs/>
          <w:color w:val="0432FF"/>
          <w:sz w:val="28"/>
          <w:szCs w:val="28"/>
          <w:u w:val="single"/>
          <w:shd w:val="clear" w:color="auto" w:fill="FFFFFF"/>
        </w:rPr>
      </w:pPr>
      <w:r w:rsidRPr="005F2BE0">
        <w:rPr>
          <w:rFonts w:ascii="Arial" w:hAnsi="Arial" w:cs="Arial"/>
          <w:b/>
          <w:bCs/>
          <w:color w:val="0432FF"/>
          <w:sz w:val="28"/>
          <w:szCs w:val="28"/>
          <w:shd w:val="clear" w:color="auto" w:fill="FFFFFF"/>
        </w:rPr>
        <w:t xml:space="preserve">   </w:t>
      </w:r>
      <w:r w:rsidR="006F17E4" w:rsidRPr="006F17E4">
        <w:rPr>
          <w:rFonts w:ascii="Arial" w:hAnsi="Arial" w:cs="Arial"/>
          <w:b/>
          <w:bCs/>
          <w:color w:val="0432FF"/>
          <w:sz w:val="28"/>
          <w:szCs w:val="28"/>
          <w:u w:val="single"/>
          <w:shd w:val="clear" w:color="auto" w:fill="FFFFFF"/>
        </w:rPr>
        <w:t>LARGE PRINT</w:t>
      </w:r>
    </w:p>
    <w:p w14:paraId="710CE77E" w14:textId="589D3411" w:rsidR="006F17E4" w:rsidRPr="006F17E4" w:rsidRDefault="006F17E4" w:rsidP="00654DD5">
      <w:pPr>
        <w:rPr>
          <w:rFonts w:ascii="Arial" w:hAnsi="Arial" w:cs="Arial"/>
          <w:b/>
          <w:bCs/>
          <w:color w:val="0432FF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432FF"/>
          <w:sz w:val="28"/>
          <w:szCs w:val="28"/>
          <w:u w:val="single"/>
          <w:shd w:val="clear" w:color="auto" w:fill="FFFFFF"/>
        </w:rPr>
        <w:t>MYSTERY</w:t>
      </w:r>
    </w:p>
    <w:p w14:paraId="7015A5C1" w14:textId="3CB738B0" w:rsidR="006F17E4" w:rsidRDefault="006F17E4" w:rsidP="006F17E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i/>
          <w:iCs/>
          <w:color w:val="0E2841" w:themeColor="text2"/>
          <w:sz w:val="28"/>
          <w:szCs w:val="28"/>
          <w:u w:val="single"/>
          <w:shd w:val="clear" w:color="auto" w:fill="FFFFFF"/>
        </w:rPr>
        <w:t>The Invisible Woman</w:t>
      </w:r>
      <w:r w:rsidRPr="006F17E4">
        <w:rPr>
          <w:b/>
          <w:bCs/>
          <w:i/>
          <w:iCs/>
          <w:color w:val="0E2841" w:themeColor="text2"/>
          <w:sz w:val="28"/>
          <w:szCs w:val="28"/>
          <w:shd w:val="clear" w:color="auto" w:fill="FFFFFF"/>
        </w:rPr>
        <w:t xml:space="preserve">   </w:t>
      </w:r>
      <w:r w:rsidRPr="006F17E4">
        <w:rPr>
          <w:color w:val="000000" w:themeColor="text1"/>
          <w:sz w:val="28"/>
          <w:szCs w:val="28"/>
          <w:shd w:val="clear" w:color="auto" w:fill="FFFFFF"/>
        </w:rPr>
        <w:t xml:space="preserve">James </w:t>
      </w:r>
      <w:r>
        <w:rPr>
          <w:color w:val="000000" w:themeColor="text1"/>
          <w:sz w:val="28"/>
          <w:szCs w:val="28"/>
          <w:shd w:val="clear" w:color="auto" w:fill="FFFFFF"/>
        </w:rPr>
        <w:t>Patterson</w:t>
      </w:r>
    </w:p>
    <w:p w14:paraId="1FD41554" w14:textId="564D1D65" w:rsidR="006F17E4" w:rsidRDefault="005B5671" w:rsidP="005F2BE0">
      <w:pPr>
        <w:pStyle w:val="Default"/>
        <w:rPr>
          <w:b/>
          <w:bCs/>
          <w:sz w:val="28"/>
          <w:szCs w:val="28"/>
        </w:rPr>
      </w:pPr>
      <w:r w:rsidRPr="009F135B">
        <w:rPr>
          <w:color w:val="1E1915"/>
          <w:sz w:val="28"/>
          <w:szCs w:val="28"/>
          <w:shd w:val="clear" w:color="auto" w:fill="FFFFFF"/>
        </w:rPr>
        <w:t xml:space="preserve">Once a top FBI agent, Elinor had faded into obscurity, her past mistakes casting long shadows. But when a call from her former boss offers a shot at redemption, she can’t resist. </w:t>
      </w:r>
      <w:r>
        <w:rPr>
          <w:color w:val="1E1915"/>
          <w:sz w:val="28"/>
          <w:szCs w:val="28"/>
          <w:shd w:val="clear" w:color="auto" w:fill="FFFFFF"/>
        </w:rPr>
        <w:t xml:space="preserve">She’s to </w:t>
      </w:r>
      <w:r w:rsidRPr="009F135B">
        <w:rPr>
          <w:color w:val="1E1915"/>
          <w:sz w:val="28"/>
          <w:szCs w:val="28"/>
          <w:shd w:val="clear" w:color="auto" w:fill="FFFFFF"/>
        </w:rPr>
        <w:t>infiltrate the opulent world of a New York art dealer suspected of laundering money for a notorious drug cartel.</w:t>
      </w:r>
      <w:r w:rsidRPr="009F135B">
        <w:rPr>
          <w:color w:val="1E1915"/>
          <w:sz w:val="28"/>
          <w:szCs w:val="28"/>
        </w:rPr>
        <w:br/>
      </w:r>
      <w:r>
        <w:rPr>
          <w:color w:val="1E1915"/>
          <w:sz w:val="28"/>
          <w:szCs w:val="28"/>
          <w:shd w:val="clear" w:color="auto" w:fill="FFFFFF"/>
        </w:rPr>
        <w:t>D</w:t>
      </w:r>
      <w:r w:rsidRPr="009F135B">
        <w:rPr>
          <w:color w:val="1E1915"/>
          <w:sz w:val="28"/>
          <w:szCs w:val="28"/>
          <w:shd w:val="clear" w:color="auto" w:fill="FFFFFF"/>
        </w:rPr>
        <w:t>isguised as a grandmotherly nanny, nothing can prepare Elinor for what she encounters behind closed doors of his brownstone family home.</w:t>
      </w:r>
      <w:r>
        <w:rPr>
          <w:color w:val="1E1915"/>
          <w:sz w:val="28"/>
          <w:szCs w:val="28"/>
        </w:rPr>
        <w:t xml:space="preserve">  </w:t>
      </w:r>
      <w:r w:rsidRPr="009F135B">
        <w:rPr>
          <w:color w:val="1E1915"/>
          <w:sz w:val="28"/>
          <w:szCs w:val="28"/>
          <w:shd w:val="clear" w:color="auto" w:fill="FFFFFF"/>
        </w:rPr>
        <w:t>Surveillance is second nature. Babysitting is not.</w:t>
      </w:r>
    </w:p>
    <w:p w14:paraId="67B13447" w14:textId="77777777" w:rsidR="006F17E4" w:rsidRDefault="006F17E4" w:rsidP="005B5671">
      <w:pPr>
        <w:pStyle w:val="Default"/>
        <w:rPr>
          <w:b/>
          <w:bCs/>
          <w:sz w:val="28"/>
          <w:szCs w:val="28"/>
        </w:rPr>
      </w:pPr>
    </w:p>
    <w:p w14:paraId="13EF4F0C" w14:textId="297F89B9" w:rsidR="00A4785C" w:rsidRDefault="006F17E4" w:rsidP="005F2BE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MARCH </w:t>
      </w:r>
      <w:r w:rsidR="00A4785C" w:rsidRPr="00706EDF">
        <w:rPr>
          <w:b/>
          <w:bCs/>
          <w:sz w:val="28"/>
          <w:szCs w:val="28"/>
        </w:rPr>
        <w:t>BOOK DISPLAY</w:t>
      </w:r>
      <w:r w:rsidR="00A4785C" w:rsidRPr="00706EDF">
        <w:rPr>
          <w:sz w:val="28"/>
          <w:szCs w:val="28"/>
        </w:rPr>
        <w:t>:</w:t>
      </w:r>
    </w:p>
    <w:p w14:paraId="46ECCEB5" w14:textId="2C98D73F" w:rsidR="006F17E4" w:rsidRPr="006F17E4" w:rsidRDefault="006F17E4" w:rsidP="00A4785C">
      <w:pPr>
        <w:pStyle w:val="Default"/>
        <w:jc w:val="center"/>
        <w:rPr>
          <w:rFonts w:ascii="Comic Sans MS" w:hAnsi="Comic Sans MS"/>
          <w:b/>
          <w:bCs/>
          <w:i/>
          <w:iCs/>
          <w:color w:val="EE0000"/>
          <w:sz w:val="28"/>
          <w:szCs w:val="28"/>
        </w:rPr>
      </w:pPr>
      <w:r w:rsidRPr="006F17E4">
        <w:rPr>
          <w:rFonts w:ascii="Comic Sans MS" w:hAnsi="Comic Sans MS"/>
          <w:b/>
          <w:bCs/>
          <w:i/>
          <w:iCs/>
          <w:color w:val="EE0000"/>
          <w:sz w:val="28"/>
          <w:szCs w:val="28"/>
        </w:rPr>
        <w:t>BIOGRAPHIES</w:t>
      </w:r>
    </w:p>
    <w:p w14:paraId="0C8FA955" w14:textId="335F1C43" w:rsidR="00654DD5" w:rsidRDefault="00A4785C" w:rsidP="00CD226D">
      <w:pPr>
        <w:jc w:val="center"/>
      </w:pPr>
      <w:r w:rsidRPr="00706EDF">
        <w:rPr>
          <w:rFonts w:ascii="Arial" w:hAnsi="Arial" w:cs="Arial"/>
          <w:sz w:val="28"/>
          <w:szCs w:val="28"/>
        </w:rPr>
        <w:t>You can sign-out any of the displayed books that catch your eye.</w:t>
      </w:r>
    </w:p>
    <w:sectPr w:rsidR="00654DD5" w:rsidSect="005F2BE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D5"/>
    <w:rsid w:val="00000E5A"/>
    <w:rsid w:val="000621BA"/>
    <w:rsid w:val="000721BE"/>
    <w:rsid w:val="00077397"/>
    <w:rsid w:val="0009264F"/>
    <w:rsid w:val="000A51AA"/>
    <w:rsid w:val="000B3D1A"/>
    <w:rsid w:val="000D363E"/>
    <w:rsid w:val="000D42C4"/>
    <w:rsid w:val="000E0F5F"/>
    <w:rsid w:val="000F449A"/>
    <w:rsid w:val="00147011"/>
    <w:rsid w:val="001B39E7"/>
    <w:rsid w:val="001E4833"/>
    <w:rsid w:val="00211F30"/>
    <w:rsid w:val="00226FA1"/>
    <w:rsid w:val="00256F22"/>
    <w:rsid w:val="00284913"/>
    <w:rsid w:val="002F1F45"/>
    <w:rsid w:val="003035D9"/>
    <w:rsid w:val="00307CEE"/>
    <w:rsid w:val="003146F8"/>
    <w:rsid w:val="003D22EA"/>
    <w:rsid w:val="003F2246"/>
    <w:rsid w:val="003F5646"/>
    <w:rsid w:val="00403BB3"/>
    <w:rsid w:val="00435A54"/>
    <w:rsid w:val="0048398E"/>
    <w:rsid w:val="004A5F3A"/>
    <w:rsid w:val="004C6AD2"/>
    <w:rsid w:val="00562815"/>
    <w:rsid w:val="00563C05"/>
    <w:rsid w:val="005B5671"/>
    <w:rsid w:val="005C109B"/>
    <w:rsid w:val="005F2BE0"/>
    <w:rsid w:val="00654DD5"/>
    <w:rsid w:val="00675ACC"/>
    <w:rsid w:val="006773D3"/>
    <w:rsid w:val="006C5832"/>
    <w:rsid w:val="006D0C25"/>
    <w:rsid w:val="006F17E4"/>
    <w:rsid w:val="006F4B7C"/>
    <w:rsid w:val="00702510"/>
    <w:rsid w:val="007359FF"/>
    <w:rsid w:val="0074327D"/>
    <w:rsid w:val="00772DC1"/>
    <w:rsid w:val="0079386D"/>
    <w:rsid w:val="007E73B4"/>
    <w:rsid w:val="0082015D"/>
    <w:rsid w:val="0084407C"/>
    <w:rsid w:val="00873895"/>
    <w:rsid w:val="00895878"/>
    <w:rsid w:val="00907BAB"/>
    <w:rsid w:val="00927FFE"/>
    <w:rsid w:val="009609A2"/>
    <w:rsid w:val="00981244"/>
    <w:rsid w:val="009A4B3D"/>
    <w:rsid w:val="009D19CC"/>
    <w:rsid w:val="009D481E"/>
    <w:rsid w:val="009E53C5"/>
    <w:rsid w:val="00A4785C"/>
    <w:rsid w:val="00AF09EA"/>
    <w:rsid w:val="00AF7CC6"/>
    <w:rsid w:val="00B11B30"/>
    <w:rsid w:val="00B1561C"/>
    <w:rsid w:val="00B23377"/>
    <w:rsid w:val="00B62B23"/>
    <w:rsid w:val="00B73C38"/>
    <w:rsid w:val="00BD020A"/>
    <w:rsid w:val="00C27747"/>
    <w:rsid w:val="00C46F4A"/>
    <w:rsid w:val="00CD226D"/>
    <w:rsid w:val="00D043C3"/>
    <w:rsid w:val="00D21AB0"/>
    <w:rsid w:val="00D648BD"/>
    <w:rsid w:val="00DC79A3"/>
    <w:rsid w:val="00DE5830"/>
    <w:rsid w:val="00E3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789C6"/>
  <w15:chartTrackingRefBased/>
  <w15:docId w15:val="{715DA822-ADDC-6B46-A7EC-AD8F5317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D5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D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D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D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D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D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D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D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DD5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DD5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DD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DD5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DD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DD5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54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4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D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4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D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4DD5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654DD5"/>
    <w:pPr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4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DD5"/>
    <w:rPr>
      <w:rFonts w:eastAsiaTheme="minorEastAsia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654DD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54DD5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customStyle="1" w:styleId="jpfdse">
    <w:name w:val="jpfdse"/>
    <w:basedOn w:val="DefaultParagraphFont"/>
    <w:rsid w:val="003F5646"/>
  </w:style>
  <w:style w:type="character" w:customStyle="1" w:styleId="uv3um">
    <w:name w:val="uv3um"/>
    <w:basedOn w:val="DefaultParagraphFont"/>
    <w:rsid w:val="00C46F4A"/>
  </w:style>
  <w:style w:type="paragraph" w:styleId="NormalWeb">
    <w:name w:val="Normal (Web)"/>
    <w:basedOn w:val="Normal"/>
    <w:uiPriority w:val="99"/>
    <w:unhideWhenUsed/>
    <w:rsid w:val="00CD226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146F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F449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67E3-95A3-7A4C-95E0-A69034A1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zeller</dc:creator>
  <cp:keywords/>
  <dc:description/>
  <cp:lastModifiedBy>janet zeller</cp:lastModifiedBy>
  <cp:revision>2</cp:revision>
  <cp:lastPrinted>2026-02-16T20:16:00Z</cp:lastPrinted>
  <dcterms:created xsi:type="dcterms:W3CDTF">2026-02-16T20:16:00Z</dcterms:created>
  <dcterms:modified xsi:type="dcterms:W3CDTF">2026-02-16T20:16:00Z</dcterms:modified>
</cp:coreProperties>
</file>